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rs/e2oDoc.xml" ContentType="application/vnd.ms-office.DrsE2oDoc+xml"/>
  <Override PartName="/drs/downrev.xml" ContentType="application/vnd.ms-office.DrsDownRev+xml"/>
</Types>
</file>

<file path=_rels/.rels><?xml version="1.0" encoding="UTF-8" standalone="yes"?>
<Relationships xmlns="http://schemas.openxmlformats.org/package/2006/relationships"><Relationship Id="rId2" Type="http://schemas.microsoft.com/office/2006/relationships/downRev" Target="drs/downrev.xml"/><Relationship Id="rId1" Type="http://schemas.microsoft.com/office/2006/relationships/graphicFrameDoc" Target="drs/e2oDoc.xml"/></Relationships>
</file>

<file path=drs/downrev.xml><?xml version="1.0" encoding="utf-8"?>
<a:downRevStg xmlns:a="http://schemas.openxmlformats.org/drawingml/2006/main" shapeCheckSum="n1tWlwwtwvrz5G515FI0NF==&#10;" textCheckSum="" ver="1">
  <a:bounds l="-854" t="5981" r="-854" b="7459"/>
</a:downRevStg>
</file>

<file path=drs/e2oDoc.xml><?xml version="1.0" encoding="utf-8"?>
<wp:e2oholder xmlns:wp="http://schemas.openxmlformats.org/drawingml/2006/wordprocessingDrawing">
  <wp:effectOffset l="0" t="0" r="0" b="0"/>
  <a:graphic xmlns:a="http://schemas.openxmlformats.org/drawingml/2006/main">
    <a:graphicData uri="http://schemas.microsoft.com/office/word/2010/wordprocessingShape">
      <wps:wsp xmlns:wps="http://schemas.microsoft.com/office/word/2010/wordprocessingShape">
        <wps:cNvPr id="1" name="Прямая соединительная линия 1"/>
        <wps:cNvCnPr>
          <a:cxnSpLocks noChangeShapeType="1"/>
        </wps:cNvCnPr>
        <wps:spPr bwMode="auto">
          <a:xfrm>
            <a:off x="0" y="0"/>
            <a:ext cx="0" cy="938530"/>
          </a:xfrm>
          <a:prstGeom prst="line">
            <a:avLst/>
          </a:prstGeom>
          <a:noFill/>
          <a:ln w="6350">
            <a:solidFill>
              <a:srgbClr val="000000"/>
            </a:solidFill>
            <a:round/>
            <a:headEnd/>
            <a:tailEnd/>
          </a:ln>
          <a:extLst>
            <a:ext uri="{909E8E84-426E-40DD-AFC4-6F175D3DCCD1}">
              <a14:hiddenFill xmlns:a14="http://schemas.microsoft.com/office/drawing/2010/main">
                <a:noFill/>
              </a14:hiddenFill>
            </a:ext>
          </a:extLst>
        </wps:spPr>
        <wps:bodyPr/>
      </wps:wsp>
    </a:graphicData>
  </a:graphic>
</wp:e2oholder>
</file>